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3712"/>
        <w:gridCol w:w="5867"/>
        <w:gridCol w:w="312"/>
      </w:tblGrid>
      <w:tr w:rsidR="00F02DCD" w14:paraId="7D9956AD" w14:textId="77777777" w:rsidTr="00F02DCD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shd w:val="clear" w:color="auto" w:fill="2F5597"/>
            <w:vAlign w:val="center"/>
            <w:hideMark/>
          </w:tcPr>
          <w:p w14:paraId="037A158C" w14:textId="77777777" w:rsidR="00F02DCD" w:rsidRDefault="00F02D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02DCD" w14:paraId="5794A9C8" w14:textId="77777777" w:rsidTr="00F02DCD">
        <w:trPr>
          <w:trHeight w:val="450"/>
        </w:trPr>
        <w:tc>
          <w:tcPr>
            <w:tcW w:w="0" w:type="auto"/>
            <w:gridSpan w:val="3"/>
            <w:vMerge/>
            <w:vAlign w:val="center"/>
            <w:hideMark/>
          </w:tcPr>
          <w:p w14:paraId="7E9F26BC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noWrap/>
            <w:vAlign w:val="bottom"/>
          </w:tcPr>
          <w:p w14:paraId="3A9DECDD" w14:textId="77777777" w:rsidR="00F02DCD" w:rsidRDefault="00F02D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02DCD" w14:paraId="1B376F4E" w14:textId="77777777" w:rsidTr="00130243">
        <w:trPr>
          <w:trHeight w:val="60"/>
        </w:trPr>
        <w:tc>
          <w:tcPr>
            <w:tcW w:w="589" w:type="dxa"/>
            <w:vAlign w:val="center"/>
          </w:tcPr>
          <w:p w14:paraId="7D425324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2" w:type="dxa"/>
            <w:vAlign w:val="center"/>
          </w:tcPr>
          <w:p w14:paraId="747C8516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</w:tcPr>
          <w:p w14:paraId="680A8451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68303D8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032B1A82" w14:textId="77777777" w:rsidTr="00F02DCD">
        <w:trPr>
          <w:trHeight w:val="375"/>
        </w:trPr>
        <w:tc>
          <w:tcPr>
            <w:tcW w:w="10168" w:type="dxa"/>
            <w:gridSpan w:val="3"/>
            <w:vMerge w:val="restart"/>
            <w:vAlign w:val="bottom"/>
            <w:hideMark/>
          </w:tcPr>
          <w:p w14:paraId="38B5C44D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03883F5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491E15BB" w14:textId="77777777" w:rsidTr="00F02DCD">
        <w:trPr>
          <w:trHeight w:val="375"/>
        </w:trPr>
        <w:tc>
          <w:tcPr>
            <w:tcW w:w="0" w:type="auto"/>
            <w:gridSpan w:val="3"/>
            <w:vMerge/>
            <w:vAlign w:val="center"/>
            <w:hideMark/>
          </w:tcPr>
          <w:p w14:paraId="27A4B22A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noWrap/>
            <w:vAlign w:val="bottom"/>
          </w:tcPr>
          <w:p w14:paraId="7453ACEE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02DCD" w14:paraId="40905EE7" w14:textId="77777777" w:rsidTr="00130243">
        <w:trPr>
          <w:trHeight w:val="90"/>
        </w:trPr>
        <w:tc>
          <w:tcPr>
            <w:tcW w:w="589" w:type="dxa"/>
            <w:vAlign w:val="center"/>
          </w:tcPr>
          <w:p w14:paraId="223476BC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2" w:type="dxa"/>
            <w:vAlign w:val="center"/>
          </w:tcPr>
          <w:p w14:paraId="51BBCEEE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</w:tcPr>
          <w:p w14:paraId="2CFE68FD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70E744C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6A750769" w14:textId="77777777" w:rsidTr="00130243">
        <w:trPr>
          <w:trHeight w:val="345"/>
        </w:trPr>
        <w:tc>
          <w:tcPr>
            <w:tcW w:w="589" w:type="dxa"/>
            <w:vAlign w:val="center"/>
          </w:tcPr>
          <w:p w14:paraId="7D958ED8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2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auto" w:fill="D9E1F2"/>
            <w:vAlign w:val="center"/>
            <w:hideMark/>
          </w:tcPr>
          <w:p w14:paraId="6D95E6E2" w14:textId="77777777" w:rsidR="00F02DCD" w:rsidRDefault="00253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ID konania/ID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procedure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: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86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hideMark/>
          </w:tcPr>
          <w:p w14:paraId="2AC75407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BEF67FC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06F606E1" w14:textId="77777777" w:rsidTr="00130243">
        <w:trPr>
          <w:trHeight w:val="345"/>
        </w:trPr>
        <w:tc>
          <w:tcPr>
            <w:tcW w:w="589" w:type="dxa"/>
            <w:vAlign w:val="center"/>
          </w:tcPr>
          <w:p w14:paraId="26AA3152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712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auto" w:fill="D9E1F2"/>
            <w:vAlign w:val="center"/>
            <w:hideMark/>
          </w:tcPr>
          <w:p w14:paraId="6A32D906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instrText xml:space="preserve"> HYPERLINK "file:///E:\\Šablony%20akreditácia\\4_VTC.xlsx" \l "'poznamky_explanatory notes'!A1" </w:instrText>
            </w:r>
            <w:r>
              <w:fldChar w:fldCharType="separate"/>
            </w:r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Kód VTC/</w:t>
            </w:r>
            <w:proofErr w:type="spellStart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Code</w:t>
            </w:r>
            <w:proofErr w:type="spellEnd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 xml:space="preserve"> of </w:t>
            </w:r>
            <w:proofErr w:type="spellStart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the</w:t>
            </w:r>
            <w:proofErr w:type="spellEnd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 xml:space="preserve"> </w:t>
            </w:r>
            <w:proofErr w:type="spellStart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research</w:t>
            </w:r>
            <w:proofErr w:type="spellEnd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/</w:t>
            </w:r>
            <w:proofErr w:type="spellStart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artistic</w:t>
            </w:r>
            <w:proofErr w:type="spellEnd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/</w:t>
            </w:r>
            <w:proofErr w:type="spellStart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other</w:t>
            </w:r>
            <w:proofErr w:type="spellEnd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 xml:space="preserve"> output (RAOO):</w:t>
            </w:r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vertAlign w:val="superscript"/>
                <w:lang w:eastAsia="sk-SK"/>
              </w:rPr>
              <w:t>1</w:t>
            </w:r>
            <w:bookmarkEnd w:id="0"/>
            <w:r>
              <w:fldChar w:fldCharType="end"/>
            </w:r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hideMark/>
          </w:tcPr>
          <w:p w14:paraId="3BBCAAE6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FF50CB9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5FCBEF1A" w14:textId="77777777" w:rsidTr="00130243">
        <w:trPr>
          <w:trHeight w:val="405"/>
        </w:trPr>
        <w:tc>
          <w:tcPr>
            <w:tcW w:w="589" w:type="dxa"/>
            <w:vAlign w:val="center"/>
          </w:tcPr>
          <w:p w14:paraId="277287E8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vAlign w:val="center"/>
          </w:tcPr>
          <w:p w14:paraId="6FD4A286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</w:tcPr>
          <w:p w14:paraId="4B6BE750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595D2FD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30243" w14:paraId="707BB287" w14:textId="77777777" w:rsidTr="00130243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2DA0A551" w14:textId="77777777" w:rsidR="00130243" w:rsidRDefault="00253063" w:rsidP="0013024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OCA1. Priezvisko hodnotenej osoby /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Surname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awarded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assessed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person </w:t>
              </w:r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6F2EB59" w14:textId="47A25974" w:rsidR="00130243" w:rsidRDefault="00130243" w:rsidP="007F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7F33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Mikolášová</w:t>
            </w:r>
            <w:proofErr w:type="spellEnd"/>
          </w:p>
        </w:tc>
        <w:tc>
          <w:tcPr>
            <w:tcW w:w="312" w:type="dxa"/>
            <w:vAlign w:val="center"/>
          </w:tcPr>
          <w:p w14:paraId="303B5D6C" w14:textId="77777777" w:rsidR="00130243" w:rsidRDefault="00130243" w:rsidP="00130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30243" w14:paraId="6294B0C0" w14:textId="77777777" w:rsidTr="00130243">
        <w:trPr>
          <w:trHeight w:val="3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1F2"/>
            <w:vAlign w:val="center"/>
            <w:hideMark/>
          </w:tcPr>
          <w:p w14:paraId="547CCB05" w14:textId="77777777" w:rsidR="00130243" w:rsidRDefault="00253063" w:rsidP="0013024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OCA2. Meno hodnotenej osoby /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Name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awarded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assessed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person </w:t>
              </w:r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28560E6" w14:textId="1452105A" w:rsidR="00130243" w:rsidRDefault="007F331E" w:rsidP="001302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Gertrúda</w:t>
            </w:r>
            <w:proofErr w:type="spellEnd"/>
          </w:p>
        </w:tc>
        <w:tc>
          <w:tcPr>
            <w:tcW w:w="312" w:type="dxa"/>
            <w:vAlign w:val="center"/>
          </w:tcPr>
          <w:p w14:paraId="61E3287A" w14:textId="77777777" w:rsidR="00130243" w:rsidRDefault="00130243" w:rsidP="00130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30243" w14:paraId="6516A183" w14:textId="77777777" w:rsidTr="00130243">
        <w:trPr>
          <w:trHeight w:val="559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1F2"/>
            <w:vAlign w:val="center"/>
            <w:hideMark/>
          </w:tcPr>
          <w:p w14:paraId="7D4DAD2F" w14:textId="77777777" w:rsidR="00130243" w:rsidRDefault="00253063" w:rsidP="0013024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OCA3. Tituly hodnotenej osoby /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Degrees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awarded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assessed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person </w:t>
              </w:r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7F9D272" w14:textId="6929ECD0" w:rsidR="00130243" w:rsidRDefault="00130243" w:rsidP="007F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F33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prof., RNDr., PhD.</w:t>
            </w:r>
          </w:p>
        </w:tc>
        <w:tc>
          <w:tcPr>
            <w:tcW w:w="312" w:type="dxa"/>
            <w:vAlign w:val="center"/>
          </w:tcPr>
          <w:p w14:paraId="360B2852" w14:textId="77777777" w:rsidR="00130243" w:rsidRDefault="00130243" w:rsidP="00130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30243" w14:paraId="24B2A167" w14:textId="77777777" w:rsidTr="00130243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303F029F" w14:textId="77777777" w:rsidR="00130243" w:rsidRDefault="00253063" w:rsidP="0013024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OCA4.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entry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person in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Register of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university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staff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C54540B" w14:textId="3BCA9DA0" w:rsidR="00130243" w:rsidRPr="007F331E" w:rsidRDefault="007F331E" w:rsidP="0013024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7F331E">
              <w:rPr>
                <w:rFonts w:cstheme="minorHAnsi"/>
                <w:sz w:val="16"/>
                <w:szCs w:val="16"/>
              </w:rPr>
              <w:t>https://www.portalvs.sk/regzam/detail/12302</w:t>
            </w:r>
          </w:p>
        </w:tc>
        <w:tc>
          <w:tcPr>
            <w:tcW w:w="312" w:type="dxa"/>
            <w:vAlign w:val="center"/>
          </w:tcPr>
          <w:p w14:paraId="4A29125F" w14:textId="77777777" w:rsidR="00130243" w:rsidRDefault="00130243" w:rsidP="00130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30243" w14:paraId="79BC1548" w14:textId="77777777" w:rsidTr="00130243">
        <w:trPr>
          <w:trHeight w:val="30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73E6AC8E" w14:textId="77777777" w:rsidR="00130243" w:rsidRDefault="00253063" w:rsidP="0013024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OCA5. Oblasť posudzovania /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Area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assessment</w:t>
              </w:r>
              <w:proofErr w:type="spellEnd"/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r w:rsidR="00130243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376B001" w14:textId="7B1CA57F" w:rsidR="00130243" w:rsidRDefault="00130243" w:rsidP="007F3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7F331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Verejné</w:t>
            </w:r>
            <w:proofErr w:type="spellEnd"/>
            <w:r w:rsidR="007F331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7F331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zdravotníctvo</w:t>
            </w:r>
            <w:proofErr w:type="spellEnd"/>
            <w:r w:rsidR="007F331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Public Health</w:t>
            </w:r>
          </w:p>
        </w:tc>
        <w:tc>
          <w:tcPr>
            <w:tcW w:w="312" w:type="dxa"/>
            <w:vAlign w:val="center"/>
          </w:tcPr>
          <w:p w14:paraId="2B4B1046" w14:textId="77777777" w:rsidR="00130243" w:rsidRDefault="00130243" w:rsidP="00130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7BC177A6" w14:textId="77777777" w:rsidTr="00130243">
        <w:trPr>
          <w:trHeight w:val="972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3F8972C7" w14:textId="77777777" w:rsidR="00F02DCD" w:rsidRDefault="00253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OCA6. Kategória výstupu tvorivej činnosti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Category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research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artistic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/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other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output </w:t>
              </w:r>
              <w:r w:rsidR="00F02D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Choice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from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6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options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(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see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Explanations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for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OCA6).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E17707" w14:textId="2150BE03" w:rsidR="00F02DCD" w:rsidRDefault="007F331E" w:rsidP="007F331E">
            <w:pPr>
              <w:pStyle w:val="Textpoznmkypodiarou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2B62D2">
              <w:rPr>
                <w:rFonts w:cstheme="minorHAnsi"/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 w:rsidRPr="002B62D2">
              <w:rPr>
                <w:rFonts w:cstheme="minorHAnsi"/>
                <w:sz w:val="16"/>
                <w:szCs w:val="16"/>
              </w:rPr>
              <w:t>scientific</w:t>
            </w:r>
            <w:proofErr w:type="spellEnd"/>
            <w:r w:rsidRPr="002B62D2">
              <w:rPr>
                <w:rFonts w:cstheme="minorHAnsi"/>
                <w:sz w:val="16"/>
                <w:szCs w:val="16"/>
              </w:rPr>
              <w:t xml:space="preserve"> </w:t>
            </w:r>
            <w:r w:rsidRPr="002B62D2">
              <w:rPr>
                <w:rFonts w:cstheme="minorHAnsi"/>
                <w:bCs/>
                <w:sz w:val="16"/>
                <w:szCs w:val="16"/>
              </w:rPr>
              <w:t>output</w:t>
            </w:r>
          </w:p>
          <w:p w14:paraId="5FA00C40" w14:textId="79748C01" w:rsidR="00F02DCD" w:rsidRDefault="00920D1A" w:rsidP="007F331E">
            <w:pPr>
              <w:pStyle w:val="Normlny1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Mikolasova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G; Kmit, I;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Krcmery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V;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Prochazkova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K;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Liskova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A;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Mrazova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M;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Karvaj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M; Bucko, L; Benca, J;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Hardy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M; Radkova, L;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Olah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M;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Marsova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J;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Pavolova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M;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Kovac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R;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Vallova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J;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Hulkova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V;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Subramanian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S; West, D: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Spectrum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Communicable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Diseases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at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Mea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Culpa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Shelter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Homeless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in Bratislava - 15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year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follow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up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. 2017.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Clinical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Health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Intervention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Vol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: 8,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Issue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: 1,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Pages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: 39-41. ISSN: 2222-386X,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eISSN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>: 2076-9741.</w:t>
            </w:r>
          </w:p>
        </w:tc>
        <w:tc>
          <w:tcPr>
            <w:tcW w:w="312" w:type="dxa"/>
            <w:vAlign w:val="center"/>
          </w:tcPr>
          <w:p w14:paraId="1A02E2BF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5531130A" w14:textId="77777777" w:rsidTr="00130243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3F3"/>
            <w:vAlign w:val="center"/>
            <w:hideMark/>
          </w:tcPr>
          <w:p w14:paraId="48181955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F90BFCC" w14:textId="27CD8DA8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CD60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17</w:t>
            </w:r>
          </w:p>
        </w:tc>
        <w:tc>
          <w:tcPr>
            <w:tcW w:w="312" w:type="dxa"/>
            <w:vAlign w:val="center"/>
          </w:tcPr>
          <w:p w14:paraId="4F1AE0DB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3CCA769C" w14:textId="77777777" w:rsidTr="00130243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56B44C89" w14:textId="77777777" w:rsidR="00F02DCD" w:rsidRDefault="00253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OCA8. ID záznamu v CREPČ alebo CREUČ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auto"/>
                  <w:sz w:val="16"/>
                  <w:szCs w:val="16"/>
                  <w:u w:val="none"/>
                  <w:lang w:eastAsia="sk-SK"/>
                </w:rPr>
                <w:t>(ak je)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/ ID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record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in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Central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Registry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Publication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Activity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(CRPA) or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Central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Registry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Artistic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Activity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(CRAA)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E8FECE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E841946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68FA8EF3" w14:textId="77777777" w:rsidTr="00130243">
        <w:trPr>
          <w:trHeight w:val="494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3E3512E4" w14:textId="77777777" w:rsidR="00F02DCD" w:rsidRDefault="00253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OCA9.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na záznam v CREPČ alebo CREUČ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record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in CRPA or CRAA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2294F7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AB97CED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07B7CE05" w14:textId="77777777" w:rsidTr="00130243">
        <w:trPr>
          <w:trHeight w:val="1065"/>
        </w:trPr>
        <w:tc>
          <w:tcPr>
            <w:tcW w:w="58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3F3"/>
            <w:textDirection w:val="btLr"/>
            <w:vAlign w:val="center"/>
            <w:hideMark/>
          </w:tcPr>
          <w:p w14:paraId="6F4AEDF8" w14:textId="77777777" w:rsidR="00F02DCD" w:rsidRDefault="00F02D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2898404D" w14:textId="77777777" w:rsidR="00F02DCD" w:rsidRDefault="00253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OCA10.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record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in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another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publicly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accessible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register,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catalogue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research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artistic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/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other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outputs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3E79187" w14:textId="12AEA2D3" w:rsidR="00F02DCD" w:rsidRDefault="00FE2A8D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FE2A8D">
              <w:rPr>
                <w:rFonts w:ascii="Calibri" w:eastAsia="Times New Roman" w:hAnsi="Calibri"/>
                <w:color w:val="000000"/>
                <w:sz w:val="16"/>
                <w:szCs w:val="16"/>
                <w:lang w:val="en-US" w:eastAsia="sk-SK"/>
              </w:rPr>
              <w:t>https://www.clinicalsocialwork.eu/wp-content/uploads/2017/01/08-Mikolasova.pdf</w:t>
            </w:r>
          </w:p>
        </w:tc>
        <w:tc>
          <w:tcPr>
            <w:tcW w:w="312" w:type="dxa"/>
            <w:vAlign w:val="center"/>
          </w:tcPr>
          <w:p w14:paraId="15C6D3CB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1559821F" w14:textId="77777777" w:rsidTr="00130243">
        <w:trPr>
          <w:trHeight w:val="1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73CEE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3F3"/>
            <w:vAlign w:val="center"/>
            <w:hideMark/>
          </w:tcPr>
          <w:p w14:paraId="60994941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99E158F" w14:textId="10ADCE6B" w:rsidR="00253063" w:rsidRDefault="00253063" w:rsidP="00253063">
            <w:pPr>
              <w:pStyle w:val="Textpoznmkypodiarou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2B62D2">
              <w:rPr>
                <w:rFonts w:cstheme="minorHAnsi"/>
                <w:color w:val="000000" w:themeColor="text1"/>
                <w:sz w:val="16"/>
                <w:szCs w:val="16"/>
              </w:rPr>
              <w:t>vedecký výstup /</w:t>
            </w:r>
            <w:r w:rsidRPr="002B62D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B62D2">
              <w:rPr>
                <w:rFonts w:cstheme="minorHAnsi"/>
                <w:sz w:val="16"/>
                <w:szCs w:val="16"/>
              </w:rPr>
              <w:t>scientific</w:t>
            </w:r>
            <w:proofErr w:type="spellEnd"/>
            <w:r w:rsidRPr="002B62D2">
              <w:rPr>
                <w:rFonts w:cstheme="minorHAnsi"/>
                <w:sz w:val="16"/>
                <w:szCs w:val="16"/>
              </w:rPr>
              <w:t xml:space="preserve"> </w:t>
            </w:r>
            <w:r w:rsidRPr="002B62D2">
              <w:rPr>
                <w:rFonts w:cstheme="minorHAnsi"/>
                <w:bCs/>
                <w:sz w:val="16"/>
                <w:szCs w:val="16"/>
              </w:rPr>
              <w:t>output</w:t>
            </w:r>
          </w:p>
          <w:p w14:paraId="739C37CC" w14:textId="4268CC6B" w:rsidR="00F02DCD" w:rsidRDefault="00920D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1" w:name="_GoBack"/>
            <w:bookmarkEnd w:id="1"/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Mikolasova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G; Kmit, I;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Krcmery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V;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Prochazkova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K;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Liskova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A;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Mrazova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M;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Karvaj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M; Bucko, L; Benca, J;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Hardy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M; Radkova, L;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Olah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M;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Marsova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J;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Pavolova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M;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Kovac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R;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Vallova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J;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Hulkova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V;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Subramanian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, S; West, D: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Spectrum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Communicable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Diseases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at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Mea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Culpa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Shelter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Homeless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in Bratislava - 15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year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follow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up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>. 2017.</w:t>
            </w:r>
            <w:r w:rsidR="00FF7F4D">
              <w:rPr>
                <w:rFonts w:ascii="Calibri" w:hAnsi="Calibri" w:cs="Calibri"/>
                <w:sz w:val="16"/>
                <w:szCs w:val="16"/>
              </w:rPr>
              <w:t xml:space="preserve"> In: </w:t>
            </w:r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Clinical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Health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Intervention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Vol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: 8,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Issue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: 1,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Pages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 xml:space="preserve">: 39-41. ISSN: 2222-386X, </w:t>
            </w:r>
            <w:proofErr w:type="spellStart"/>
            <w:r w:rsidRPr="00920D1A">
              <w:rPr>
                <w:rFonts w:ascii="Calibri" w:hAnsi="Calibri" w:cs="Calibri"/>
                <w:sz w:val="16"/>
                <w:szCs w:val="16"/>
              </w:rPr>
              <w:t>eISSN</w:t>
            </w:r>
            <w:proofErr w:type="spellEnd"/>
            <w:r w:rsidRPr="00920D1A">
              <w:rPr>
                <w:rFonts w:ascii="Calibri" w:hAnsi="Calibri" w:cs="Calibri"/>
                <w:sz w:val="16"/>
                <w:szCs w:val="16"/>
              </w:rPr>
              <w:t>: 2076-9741.</w:t>
            </w:r>
          </w:p>
        </w:tc>
        <w:tc>
          <w:tcPr>
            <w:tcW w:w="312" w:type="dxa"/>
            <w:vAlign w:val="center"/>
          </w:tcPr>
          <w:p w14:paraId="4B15909C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0316EDBE" w14:textId="77777777" w:rsidTr="00130243">
        <w:trPr>
          <w:trHeight w:val="1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E1A3C0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5C53B0F9" w14:textId="77777777" w:rsidR="00F02DCD" w:rsidRDefault="00253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output (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if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output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is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not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registered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in CRPA or CRAA)</w:t>
              </w:r>
              <w:r w:rsidR="00F02D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Choice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from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67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options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(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see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Explanations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for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OCA12).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04A474" w14:textId="77777777" w:rsidR="007F331E" w:rsidRDefault="007F331E" w:rsidP="007F331E">
            <w:pPr>
              <w:pStyle w:val="Textpoznmkypodiarou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2B62D2">
              <w:rPr>
                <w:rFonts w:cstheme="minorHAnsi"/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 w:rsidRPr="002B62D2">
              <w:rPr>
                <w:rFonts w:cstheme="minorHAnsi"/>
                <w:sz w:val="16"/>
                <w:szCs w:val="16"/>
              </w:rPr>
              <w:t>scientific</w:t>
            </w:r>
            <w:proofErr w:type="spellEnd"/>
            <w:r w:rsidRPr="002B62D2">
              <w:rPr>
                <w:rFonts w:cstheme="minorHAnsi"/>
                <w:sz w:val="16"/>
                <w:szCs w:val="16"/>
              </w:rPr>
              <w:t xml:space="preserve"> </w:t>
            </w:r>
            <w:r w:rsidRPr="002B62D2">
              <w:rPr>
                <w:rFonts w:cstheme="minorHAnsi"/>
                <w:bCs/>
                <w:sz w:val="16"/>
                <w:szCs w:val="16"/>
              </w:rPr>
              <w:t>output</w:t>
            </w:r>
          </w:p>
          <w:p w14:paraId="08AADF53" w14:textId="218150C7" w:rsidR="00F02DCD" w:rsidRPr="00920D1A" w:rsidRDefault="00F02DCD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</w:tc>
        <w:tc>
          <w:tcPr>
            <w:tcW w:w="312" w:type="dxa"/>
            <w:vAlign w:val="center"/>
          </w:tcPr>
          <w:p w14:paraId="1E461EC3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40A2CA2F" w14:textId="77777777" w:rsidTr="00130243">
        <w:trPr>
          <w:trHeight w:val="11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B4FC4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3F3"/>
            <w:vAlign w:val="center"/>
            <w:hideMark/>
          </w:tcPr>
          <w:p w14:paraId="441FDF75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5CC6067" w14:textId="3ADEF41B" w:rsidR="00F02DCD" w:rsidRDefault="00253063">
            <w:pPr>
              <w:spacing w:after="0" w:line="240" w:lineRule="auto"/>
              <w:rPr>
                <w:lang w:val="en-US" w:eastAsia="sk-SK"/>
              </w:rPr>
            </w:pPr>
            <w:hyperlink r:id="rId16" w:history="1">
              <w:r w:rsidR="000A7106" w:rsidRPr="000C1D25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val="en-US" w:eastAsia="sk-SK"/>
                </w:rPr>
                <w:t>https://www.clinicalsocialwork.eu/wp-content/uploads/2017/01/08-Mikolasova.pdf</w:t>
              </w:r>
            </w:hyperlink>
          </w:p>
        </w:tc>
        <w:tc>
          <w:tcPr>
            <w:tcW w:w="312" w:type="dxa"/>
            <w:vAlign w:val="center"/>
          </w:tcPr>
          <w:p w14:paraId="5C9AFB2D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34BD821D" w14:textId="77777777" w:rsidTr="00130243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3348F0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3F3"/>
            <w:vAlign w:val="center"/>
            <w:hideMark/>
          </w:tcPr>
          <w:p w14:paraId="0A81ED31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7EE3A5" w14:textId="538A079D" w:rsidR="00F02DCD" w:rsidRDefault="004E68DB" w:rsidP="0073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561A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je v spracovaní: charakteristika pojmu zdravie z aspektu </w:t>
            </w:r>
            <w:proofErr w:type="spellStart"/>
            <w:r w:rsidRPr="00561A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bezdo</w:t>
            </w:r>
            <w:r w:rsidR="007326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</w:t>
            </w:r>
            <w:r w:rsidRPr="00561A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ovectva</w:t>
            </w:r>
            <w:proofErr w:type="spellEnd"/>
            <w:r w:rsidRPr="00561A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share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processing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concept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aspect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>helplessness</w:t>
            </w:r>
            <w:proofErr w:type="spellEnd"/>
            <w:r w:rsidRPr="00561AE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20F010B4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:rsidRPr="007F331E" w14:paraId="2A4D363C" w14:textId="77777777" w:rsidTr="00130243">
        <w:trPr>
          <w:trHeight w:val="23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355944" w14:textId="77777777" w:rsidR="00F02DCD" w:rsidRPr="007F331E" w:rsidRDefault="00F02DCD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E1F2"/>
            <w:vAlign w:val="center"/>
            <w:hideMark/>
          </w:tcPr>
          <w:p w14:paraId="4AAE7186" w14:textId="77777777" w:rsidR="00F02DCD" w:rsidRPr="007F331E" w:rsidRDefault="00253063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Annotation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output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with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contextual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information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concerning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description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creative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process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and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content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research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/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artistic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/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other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activity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,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etc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.  </w:t>
              </w:r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8</w:t>
              </w:r>
              <w:r w:rsidR="00F02DCD" w:rsidRPr="007F331E">
                <w:rPr>
                  <w:rFonts w:eastAsia="Times New Roman" w:cstheme="minorHAnsi"/>
                  <w:sz w:val="16"/>
                  <w:szCs w:val="16"/>
                  <w:lang w:eastAsia="sk-SK"/>
                </w:rPr>
                <w:br w:type="page"/>
              </w:r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Rozsah do 200 slov v slovenskom jazyku /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Range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up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to 200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words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in Slovak</w:t>
              </w:r>
              <w:r w:rsidR="00F02DCD" w:rsidRPr="007F331E">
                <w:rPr>
                  <w:rFonts w:eastAsia="Times New Roman" w:cstheme="minorHAns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</w:r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Rozsah do 200 slov v anglickom jazyku /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Range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up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to 200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words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in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English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5E1FA" w14:textId="7552BE2B" w:rsidR="00F02DCD" w:rsidRPr="007F331E" w:rsidRDefault="00C60EB3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Táto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štúdia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rokov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2002 – 2017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predstavuje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prehľad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prenosných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neprenosných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chorôb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modeli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vysokoprahového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útulku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pre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bezdomovcov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poskytujúci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skríning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pre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približne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50 000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bezdomovcov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Klienti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hľadali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humanitárnu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pomoc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od 1 do 64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nocí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s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lekárom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k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dispozícii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dvakrát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týždenne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Nebolo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zaznamenané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žiadne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prepuknutie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infekčných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ochorení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ako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hnačka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hepatitída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, HIV, TBC,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okrem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sezónnych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chrípke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podobných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ochorení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každý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rok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od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januára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do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marca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>.</w:t>
            </w:r>
            <w:r w:rsidR="004E68DB" w:rsidRPr="007F331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/</w:t>
            </w:r>
            <w:r w:rsidR="004E68DB" w:rsidRPr="007F331E">
              <w:rPr>
                <w:rFonts w:cstheme="minorHAnsi"/>
                <w:sz w:val="16"/>
                <w:szCs w:val="16"/>
              </w:rPr>
              <w:t xml:space="preserve"> </w:t>
            </w:r>
            <w:r w:rsidRPr="007F331E">
              <w:rPr>
                <w:rFonts w:cs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This study covering 2002 – 2017, presents an overview of communicable and non-communicable diseases in a model of a high threshold shelter for the homeless; providing screening for about 50,000 homeless population. Clients were seeking humanitarian assistance, from 1 to 64 nights, with a Doctor available twice weekly. No infectious disease outbreak of diarrhea, hepatitis, HIV, TB was recorded, except the seasonal flu-like diseases January to March every year.</w:t>
            </w:r>
          </w:p>
        </w:tc>
        <w:tc>
          <w:tcPr>
            <w:tcW w:w="312" w:type="dxa"/>
            <w:vAlign w:val="center"/>
          </w:tcPr>
          <w:p w14:paraId="36CB24BD" w14:textId="77777777" w:rsidR="00F02DCD" w:rsidRPr="007F331E" w:rsidRDefault="00F02DCD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F02DCD" w:rsidRPr="007F331E" w14:paraId="5A84DD52" w14:textId="77777777" w:rsidTr="00130243">
        <w:trPr>
          <w:trHeight w:val="9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E1F2"/>
            <w:vAlign w:val="center"/>
            <w:hideMark/>
          </w:tcPr>
          <w:p w14:paraId="6F2671E3" w14:textId="77777777" w:rsidR="00F02DCD" w:rsidRPr="007F331E" w:rsidRDefault="00253063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OCA16. Anotácia výstupu v anglickom jazyku /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Annotation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lang w:eastAsia="sk-SK"/>
                </w:rPr>
                <w:t xml:space="preserve"> output in English </w:t>
              </w:r>
              <w:r w:rsidR="00F02DCD" w:rsidRPr="007F331E">
                <w:rPr>
                  <w:rStyle w:val="Hypertextovprepojenie"/>
                  <w:rFonts w:eastAsia="Times New Roman" w:cstheme="minorHAns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 xml:space="preserve"> 9</w:t>
              </w:r>
              <w:r w:rsidR="00F02DCD" w:rsidRPr="007F331E">
                <w:rPr>
                  <w:rFonts w:eastAsia="Times New Roman" w:cstheme="minorHAnsi"/>
                  <w:sz w:val="16"/>
                  <w:szCs w:val="16"/>
                  <w:lang w:eastAsia="sk-SK"/>
                </w:rPr>
                <w:br w:type="page"/>
              </w:r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Rozsah do 200 slov /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Range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up</w:t>
              </w:r>
              <w:proofErr w:type="spellEnd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to 200 </w:t>
              </w:r>
              <w:proofErr w:type="spellStart"/>
              <w:r w:rsidR="00F02DCD" w:rsidRPr="007F331E">
                <w:rPr>
                  <w:rStyle w:val="Hypertextovprepojenie"/>
                  <w:rFonts w:eastAsia="Times New Roman" w:cstheme="minorHAns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BC9252" w14:textId="27FD5B80" w:rsidR="00F02DCD" w:rsidRPr="007F331E" w:rsidRDefault="00C60EB3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SimSun" w:cstheme="minorHAnsi"/>
                <w:sz w:val="16"/>
                <w:szCs w:val="16"/>
                <w:lang w:eastAsia="sk-SK"/>
              </w:rPr>
            </w:pPr>
            <w:r w:rsidRPr="007F331E">
              <w:rPr>
                <w:rFonts w:eastAsia="Times New Roman" w:cstheme="minorHAnsi"/>
                <w:color w:val="202124"/>
                <w:sz w:val="16"/>
                <w:szCs w:val="16"/>
                <w:shd w:val="clear" w:color="auto" w:fill="F8F9FA"/>
                <w:lang w:val="en-US" w:eastAsia="sk-SK"/>
              </w:rPr>
              <w:t>This study covering 2002 – 2017, presents an overview of communicable and non-communicable diseases in a model of a high threshold shelter for the homeless; providing screening for about 50,000 homeless population. Clients were seeking humanitarian assistance, from 1 to 64 nights, with a Doctor available twice weekly. No infectious disease outbreak of diarrhea, hepatitis, HIV, TB was recorded, except the seasonal flu-like diseases January to March every year.</w:t>
            </w:r>
          </w:p>
        </w:tc>
        <w:tc>
          <w:tcPr>
            <w:tcW w:w="312" w:type="dxa"/>
            <w:vAlign w:val="center"/>
          </w:tcPr>
          <w:p w14:paraId="024635A6" w14:textId="77777777" w:rsidR="00F02DCD" w:rsidRPr="007F331E" w:rsidRDefault="00F02DCD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F02DCD" w:rsidRPr="007F331E" w14:paraId="7D9667EB" w14:textId="77777777" w:rsidTr="00130243">
        <w:trPr>
          <w:trHeight w:val="8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AE3F3"/>
            <w:vAlign w:val="center"/>
            <w:hideMark/>
          </w:tcPr>
          <w:p w14:paraId="362B7F97" w14:textId="77777777" w:rsidR="00F02DCD" w:rsidRPr="007F331E" w:rsidRDefault="00F02DCD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 </w:t>
            </w:r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br/>
            </w:r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1C9752" w14:textId="16BB7DCB" w:rsidR="00F02DCD" w:rsidRPr="007F331E" w:rsidRDefault="004E68DB" w:rsidP="00AB3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Krcmery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V; Bucko, L;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Kimuli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D;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Jackulikova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M;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Kozon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V;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Olah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M;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Kovac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R;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Jancovic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M;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Holkova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J;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Mikolasova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G;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Bozik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J;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Polonova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J;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Mrazova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M;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Suvada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J;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Kosticova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M;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Hajden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, S: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Cohortation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and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testing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of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elderly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homeless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within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covid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pademics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in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an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urban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environment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-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example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of a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life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island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mission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model. 2020. In: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Acta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Missiologica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Volume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: 14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Issue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: 1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Pages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: 76-78. </w:t>
            </w:r>
            <w:proofErr w:type="spellStart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eISSN</w:t>
            </w:r>
            <w:proofErr w:type="spellEnd"/>
            <w:r w:rsidRPr="007F331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>: 2453-7160</w:t>
            </w:r>
            <w:r w:rsidR="00AB34AE">
              <w:rPr>
                <w:rFonts w:cstheme="minorHAnsi"/>
                <w:color w:val="000000"/>
                <w:sz w:val="16"/>
                <w:szCs w:val="16"/>
                <w:lang w:eastAsia="zh-CN" w:bidi="ar"/>
              </w:rPr>
              <w:t xml:space="preserve">  </w:t>
            </w:r>
            <w:r w:rsidRPr="007F331E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</w:rPr>
              <w:t>48</w:t>
            </w:r>
            <w:r w:rsidR="00F02DCD" w:rsidRPr="007F331E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</w:rPr>
              <w:t xml:space="preserve"> citácií </w:t>
            </w:r>
          </w:p>
        </w:tc>
        <w:tc>
          <w:tcPr>
            <w:tcW w:w="312" w:type="dxa"/>
            <w:vAlign w:val="center"/>
          </w:tcPr>
          <w:p w14:paraId="13E61A94" w14:textId="77777777" w:rsidR="00F02DCD" w:rsidRPr="007F331E" w:rsidRDefault="00F02DCD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F02DCD" w:rsidRPr="007F331E" w14:paraId="7C413BF0" w14:textId="77777777" w:rsidTr="00130243">
        <w:trPr>
          <w:trHeight w:val="117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AE3F3"/>
            <w:vAlign w:val="center"/>
            <w:hideMark/>
          </w:tcPr>
          <w:p w14:paraId="0E1D9F81" w14:textId="77777777" w:rsidR="00F02DCD" w:rsidRPr="007F331E" w:rsidRDefault="00F02DCD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br/>
            </w:r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02D8DB" w14:textId="216B850F" w:rsidR="00F578E9" w:rsidRDefault="00C60EB3" w:rsidP="00AB34AE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skvalitnenie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poskytovania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zdravotnej</w:t>
            </w:r>
            <w:proofErr w:type="spellEnd"/>
            <w:r w:rsid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starostlivosti</w:t>
            </w:r>
            <w:proofErr w:type="spellEnd"/>
            <w:proofErr w:type="gramEnd"/>
            <w:r w:rsid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základe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individuálnych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potrieb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klienta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Najčastejšie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prenosné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neprenosné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ochorenia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sú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korelácii</w:t>
            </w:r>
            <w:proofErr w:type="spellEnd"/>
            <w:r w:rsid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s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väčšinou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krajín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EÚ. Mea Culpa</w:t>
            </w:r>
            <w:r w:rsid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Model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útulku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poskytujúci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lekársku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starostlivosť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je</w:t>
            </w:r>
            <w:r w:rsid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dobrá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voľba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pre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sociálne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vylúčené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obyvateľstvo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najmä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pre </w:t>
            </w:r>
            <w:proofErr w:type="spellStart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bezdomovcov</w:t>
            </w:r>
            <w:proofErr w:type="spellEnd"/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.</w:t>
            </w:r>
          </w:p>
          <w:p w14:paraId="217CD887" w14:textId="030584F7" w:rsidR="00F02DCD" w:rsidRPr="007F331E" w:rsidRDefault="00C60EB3" w:rsidP="00AB34AE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The output focuses on improving the provision of</w:t>
            </w:r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health care</w:t>
            </w:r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on the individual needs of the client</w:t>
            </w:r>
            <w:r w:rsidR="00AB34AE"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Most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common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communicable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noncommunicable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diseases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are in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correlation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most EU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countries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Mea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Culpa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Shelter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model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providing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medical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care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good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option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socially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excluded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populations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especially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homeless</w:t>
            </w:r>
            <w:proofErr w:type="spellEnd"/>
            <w:r w:rsidR="00AB34AE" w:rsidRPr="00AB34AE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4D8B8384" w14:textId="77777777" w:rsidR="00F02DCD" w:rsidRPr="007F331E" w:rsidRDefault="00F02DCD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F02DCD" w:rsidRPr="007F331E" w14:paraId="6CB38EDF" w14:textId="77777777" w:rsidTr="00130243">
        <w:trPr>
          <w:trHeight w:val="129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AE3F3"/>
            <w:vAlign w:val="center"/>
            <w:hideMark/>
          </w:tcPr>
          <w:p w14:paraId="6DA54FFC" w14:textId="77777777" w:rsidR="00F02DCD" w:rsidRPr="007F331E" w:rsidRDefault="00F02DCD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7F331E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br/>
            </w:r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F331E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E886AB" w14:textId="380AC601" w:rsidR="00AB34AE" w:rsidRDefault="00AB34AE" w:rsidP="00AB34AE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skvalitnenie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poskytovania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zdravotnej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starostlivosti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základe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individuálnych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potrieb</w:t>
            </w:r>
            <w:proofErr w:type="spellEnd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klienta</w:t>
            </w:r>
            <w:proofErr w:type="spellEnd"/>
            <w:r w:rsidR="00D46188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Najčastejšie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prenosné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neprenosné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ochorenia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sú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korelácii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s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väčšinou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krajín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EÚ. Mea Culpa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Model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útulku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poskytujúci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lekársku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starostlivosť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je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dobrá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voľba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pre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sociálne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vylúčené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obyvateľstvo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najmä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pre </w:t>
            </w:r>
            <w:proofErr w:type="spellStart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bezdomovcov</w:t>
            </w:r>
            <w:proofErr w:type="spellEnd"/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.</w:t>
            </w:r>
          </w:p>
          <w:p w14:paraId="79FA62AA" w14:textId="05832378" w:rsidR="00F02DCD" w:rsidRPr="007F331E" w:rsidRDefault="00AB34AE" w:rsidP="00AB34AE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The output focuses on improving the provision of</w:t>
            </w:r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health care</w:t>
            </w:r>
            <w:r w:rsidRPr="007F331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on the individual needs of the client</w:t>
            </w:r>
            <w:r w:rsidRPr="00AB34AE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. </w:t>
            </w:r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Most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common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communicable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noncommunicable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diseases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are in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correlation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most EU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countries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Mea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Culpa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Shelter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model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providing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medical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care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good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option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socially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excluded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populations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especially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B34AE">
              <w:rPr>
                <w:rFonts w:asciiTheme="minorHAnsi" w:hAnsiTheme="minorHAnsi" w:cstheme="minorHAnsi"/>
                <w:sz w:val="16"/>
                <w:szCs w:val="16"/>
              </w:rPr>
              <w:t>homeless</w:t>
            </w:r>
            <w:proofErr w:type="spellEnd"/>
          </w:p>
        </w:tc>
        <w:tc>
          <w:tcPr>
            <w:tcW w:w="312" w:type="dxa"/>
            <w:vAlign w:val="center"/>
          </w:tcPr>
          <w:p w14:paraId="15A81829" w14:textId="77777777" w:rsidR="00F02DCD" w:rsidRPr="007F331E" w:rsidRDefault="00F02DCD" w:rsidP="007F33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</w:tbl>
    <w:p w14:paraId="49A85119" w14:textId="77777777" w:rsidR="008E18D4" w:rsidRPr="007F331E" w:rsidRDefault="008E18D4" w:rsidP="007F331E">
      <w:pPr>
        <w:jc w:val="both"/>
        <w:rPr>
          <w:rFonts w:cstheme="minorHAnsi"/>
          <w:sz w:val="16"/>
          <w:szCs w:val="16"/>
        </w:rPr>
      </w:pPr>
    </w:p>
    <w:sectPr w:rsidR="008E18D4" w:rsidRPr="007F3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CD"/>
    <w:rsid w:val="000A7106"/>
    <w:rsid w:val="00130243"/>
    <w:rsid w:val="00253063"/>
    <w:rsid w:val="004E68DB"/>
    <w:rsid w:val="0073263E"/>
    <w:rsid w:val="007F331E"/>
    <w:rsid w:val="008E18D4"/>
    <w:rsid w:val="00920D1A"/>
    <w:rsid w:val="00AB34AE"/>
    <w:rsid w:val="00C60EB3"/>
    <w:rsid w:val="00CD604B"/>
    <w:rsid w:val="00D46188"/>
    <w:rsid w:val="00F02DCD"/>
    <w:rsid w:val="00F578E9"/>
    <w:rsid w:val="00FE2A8D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F98B8"/>
  <w15:chartTrackingRefBased/>
  <w15:docId w15:val="{A5BEB0DD-0ABC-4622-AE26-E4D594D2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2DCD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02DCD"/>
    <w:rPr>
      <w:color w:val="0563C1" w:themeColor="hyperlink"/>
      <w:u w:val="single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F02D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02DCD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qFormat/>
    <w:rsid w:val="00F02DCD"/>
    <w:rPr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F02D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2DCD"/>
    <w:rPr>
      <w:sz w:val="20"/>
      <w:szCs w:val="20"/>
    </w:rPr>
  </w:style>
  <w:style w:type="paragraph" w:customStyle="1" w:styleId="Normlny1">
    <w:name w:val="Normálny1"/>
    <w:uiPriority w:val="99"/>
    <w:semiHidden/>
    <w:qFormat/>
    <w:rsid w:val="00F02DCD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A71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0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linicalsocialwork.eu/wp-content/uploads/2017/01/08-Mikolasova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VSSVA 02</cp:lastModifiedBy>
  <cp:revision>13</cp:revision>
  <dcterms:created xsi:type="dcterms:W3CDTF">2022-05-23T17:21:00Z</dcterms:created>
  <dcterms:modified xsi:type="dcterms:W3CDTF">2022-08-15T09:15:00Z</dcterms:modified>
</cp:coreProperties>
</file>